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8EC1A" w14:textId="77777777" w:rsidR="00813BC0" w:rsidRPr="00813BC0" w:rsidRDefault="00813BC0" w:rsidP="00813BC0">
      <w:pPr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</w:p>
    <w:p w14:paraId="73CF4D28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72CFE11A" w14:textId="7B7D2139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UCHWAŁA Nr XXV</w:t>
      </w:r>
      <w:r>
        <w:rPr>
          <w:rFonts w:eastAsia="Times New Roman" w:cs="Times New Roman"/>
          <w:b/>
          <w:bCs/>
          <w:lang w:eastAsia="pl-PL"/>
        </w:rPr>
        <w:t>II</w:t>
      </w:r>
      <w:r w:rsidRPr="00697426">
        <w:rPr>
          <w:rFonts w:eastAsia="Times New Roman" w:cs="Times New Roman"/>
          <w:b/>
          <w:bCs/>
          <w:lang w:eastAsia="pl-PL"/>
        </w:rPr>
        <w:t>.</w:t>
      </w:r>
      <w:r w:rsidR="00125E21">
        <w:rPr>
          <w:rFonts w:eastAsia="Times New Roman" w:cs="Times New Roman"/>
          <w:b/>
          <w:bCs/>
          <w:lang w:eastAsia="pl-PL"/>
        </w:rPr>
        <w:t>209</w:t>
      </w:r>
      <w:r w:rsidRPr="00697426">
        <w:rPr>
          <w:rFonts w:eastAsia="Times New Roman" w:cs="Times New Roman"/>
          <w:b/>
          <w:bCs/>
          <w:lang w:eastAsia="pl-PL"/>
        </w:rPr>
        <w:t>.20</w:t>
      </w:r>
      <w:r>
        <w:rPr>
          <w:rFonts w:eastAsia="Times New Roman" w:cs="Times New Roman"/>
          <w:b/>
          <w:bCs/>
          <w:lang w:eastAsia="pl-PL"/>
        </w:rPr>
        <w:t>20</w:t>
      </w:r>
    </w:p>
    <w:p w14:paraId="2BFBA01A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RADY GMINY ZŁOTÓW</w:t>
      </w:r>
    </w:p>
    <w:p w14:paraId="6F39D072" w14:textId="757B9A5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z dnia 2</w:t>
      </w:r>
      <w:r w:rsidR="00AE3834">
        <w:rPr>
          <w:rFonts w:eastAsia="Times New Roman" w:cs="Times New Roman"/>
          <w:b/>
          <w:bCs/>
          <w:lang w:eastAsia="pl-PL"/>
        </w:rPr>
        <w:t>1</w:t>
      </w:r>
      <w:r w:rsidRPr="00697426"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grudnia</w:t>
      </w:r>
      <w:r w:rsidRPr="00697426">
        <w:rPr>
          <w:rFonts w:eastAsia="Times New Roman" w:cs="Times New Roman"/>
          <w:b/>
          <w:bCs/>
          <w:lang w:eastAsia="pl-PL"/>
        </w:rPr>
        <w:t xml:space="preserve"> 20</w:t>
      </w:r>
      <w:r>
        <w:rPr>
          <w:rFonts w:eastAsia="Times New Roman" w:cs="Times New Roman"/>
          <w:b/>
          <w:bCs/>
          <w:lang w:eastAsia="pl-PL"/>
        </w:rPr>
        <w:t>20</w:t>
      </w:r>
      <w:r w:rsidRPr="00697426">
        <w:rPr>
          <w:rFonts w:eastAsia="Times New Roman" w:cs="Times New Roman"/>
          <w:b/>
          <w:bCs/>
          <w:lang w:eastAsia="pl-PL"/>
        </w:rPr>
        <w:t xml:space="preserve"> r.</w:t>
      </w:r>
    </w:p>
    <w:p w14:paraId="17FE9ECD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1E1EDBD7" w14:textId="422B0D8D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 xml:space="preserve">w sprawie </w:t>
      </w:r>
      <w:r>
        <w:rPr>
          <w:rFonts w:eastAsia="Times New Roman" w:cs="Times New Roman"/>
          <w:b/>
          <w:bCs/>
          <w:lang w:eastAsia="pl-PL"/>
        </w:rPr>
        <w:t xml:space="preserve">zmiany uchwały w sprawie </w:t>
      </w:r>
      <w:r w:rsidRPr="00697426">
        <w:rPr>
          <w:rFonts w:eastAsia="Times New Roman" w:cs="Times New Roman"/>
          <w:b/>
          <w:bCs/>
          <w:lang w:eastAsia="pl-PL"/>
        </w:rPr>
        <w:t>uchwalenia Wieloletniego Programu Gospodarowania Mieszkaniowym</w:t>
      </w:r>
    </w:p>
    <w:p w14:paraId="7CA3653B" w14:textId="61E8497E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Zasobem Gminy Złotów</w:t>
      </w:r>
      <w:r w:rsidRPr="00697426">
        <w:rPr>
          <w:rFonts w:eastAsia="Times New Roman" w:cs="Times New Roman"/>
          <w:lang w:eastAsia="pl-PL"/>
        </w:rPr>
        <w:t xml:space="preserve"> </w:t>
      </w:r>
      <w:r w:rsidRPr="00697426">
        <w:rPr>
          <w:rFonts w:eastAsia="Times New Roman" w:cs="Times New Roman"/>
          <w:b/>
          <w:bCs/>
          <w:lang w:eastAsia="pl-PL"/>
        </w:rPr>
        <w:t>na lata 2017–2021</w:t>
      </w:r>
    </w:p>
    <w:p w14:paraId="236F881D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08C587CC" w14:textId="386B181B" w:rsidR="00697426" w:rsidRPr="00697426" w:rsidRDefault="00697426" w:rsidP="00E378ED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lang w:eastAsia="pl-PL"/>
        </w:rPr>
        <w:tab/>
        <w:t>Na podstawie art. 40 ust. 1 ustawy z dnia 8 marca 1990 r. o samorz</w:t>
      </w:r>
      <w:r w:rsidRPr="00697426">
        <w:rPr>
          <w:rFonts w:eastAsia="TTE246B628t00" w:cs="Times New Roman"/>
          <w:lang w:eastAsia="pl-PL"/>
        </w:rPr>
        <w:t>ą</w:t>
      </w:r>
      <w:r w:rsidRPr="00697426">
        <w:rPr>
          <w:rFonts w:eastAsia="Times New Roman" w:cs="Times New Roman"/>
          <w:lang w:eastAsia="pl-PL"/>
        </w:rPr>
        <w:t>dzie gminnym                (Dz. U. z 20</w:t>
      </w:r>
      <w:r>
        <w:rPr>
          <w:rFonts w:eastAsia="Times New Roman" w:cs="Times New Roman"/>
          <w:lang w:eastAsia="pl-PL"/>
        </w:rPr>
        <w:t>20</w:t>
      </w:r>
      <w:r w:rsidRPr="00697426">
        <w:rPr>
          <w:rFonts w:eastAsia="Times New Roman" w:cs="Times New Roman"/>
          <w:lang w:eastAsia="pl-PL"/>
        </w:rPr>
        <w:t xml:space="preserve"> r. poz. </w:t>
      </w:r>
      <w:r>
        <w:rPr>
          <w:rFonts w:eastAsia="Times New Roman" w:cs="Times New Roman"/>
          <w:lang w:eastAsia="pl-PL"/>
        </w:rPr>
        <w:t>713</w:t>
      </w:r>
      <w:r w:rsidRPr="00697426">
        <w:rPr>
          <w:rFonts w:eastAsia="Times New Roman" w:cs="Times New Roman"/>
          <w:lang w:eastAsia="pl-PL"/>
        </w:rPr>
        <w:t xml:space="preserve"> i 1</w:t>
      </w:r>
      <w:r>
        <w:rPr>
          <w:rFonts w:eastAsia="Times New Roman" w:cs="Times New Roman"/>
          <w:lang w:eastAsia="pl-PL"/>
        </w:rPr>
        <w:t>378</w:t>
      </w:r>
      <w:r w:rsidRPr="00697426">
        <w:rPr>
          <w:rFonts w:eastAsia="Times New Roman" w:cs="Times New Roman"/>
          <w:lang w:eastAsia="pl-PL"/>
        </w:rPr>
        <w:t>) oraz art. 21 ust. 1 pkt 1 i ust. 2 ustawy z dnia 21 czerwca 2001 r. o ochronie praw lokatorów, mieszkaniowym zasobie Gminy i o zmianie Kodeksu cywilnego (Dz.U. z 20</w:t>
      </w:r>
      <w:r>
        <w:rPr>
          <w:rFonts w:eastAsia="Times New Roman" w:cs="Times New Roman"/>
          <w:lang w:eastAsia="pl-PL"/>
        </w:rPr>
        <w:t>18</w:t>
      </w:r>
      <w:r w:rsidRPr="00697426">
        <w:rPr>
          <w:rFonts w:eastAsia="Times New Roman" w:cs="Times New Roman"/>
          <w:lang w:eastAsia="pl-PL"/>
        </w:rPr>
        <w:t xml:space="preserve"> r. poz. 1</w:t>
      </w:r>
      <w:r>
        <w:rPr>
          <w:rFonts w:eastAsia="Times New Roman" w:cs="Times New Roman"/>
          <w:lang w:eastAsia="pl-PL"/>
        </w:rPr>
        <w:t>234 i 1496</w:t>
      </w:r>
      <w:r w:rsidRPr="00697426">
        <w:rPr>
          <w:rFonts w:eastAsia="Times New Roman" w:cs="Times New Roman"/>
          <w:lang w:eastAsia="pl-PL"/>
        </w:rPr>
        <w:t xml:space="preserve">) </w:t>
      </w:r>
      <w:r w:rsidRPr="00697426">
        <w:rPr>
          <w:rFonts w:eastAsia="Times New Roman" w:cs="Times New Roman"/>
          <w:b/>
          <w:lang w:eastAsia="pl-PL"/>
        </w:rPr>
        <w:t>Rada Gminy Złotów uchwala</w:t>
      </w:r>
      <w:r w:rsidRPr="00697426">
        <w:rPr>
          <w:rFonts w:eastAsia="Times New Roman" w:cs="Times New Roman"/>
          <w:lang w:eastAsia="pl-PL"/>
        </w:rPr>
        <w:t>, co następuje</w:t>
      </w:r>
      <w:r w:rsidRPr="00697426">
        <w:rPr>
          <w:rFonts w:eastAsia="Times New Roman" w:cs="Times New Roman"/>
          <w:b/>
          <w:bCs/>
          <w:lang w:eastAsia="pl-PL"/>
        </w:rPr>
        <w:t>:</w:t>
      </w:r>
    </w:p>
    <w:p w14:paraId="1CF7469F" w14:textId="77777777" w:rsidR="00697426" w:rsidRPr="00697426" w:rsidRDefault="00697426" w:rsidP="00E378ED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</w:p>
    <w:p w14:paraId="555D0D5D" w14:textId="303DAF2C" w:rsidR="00697426" w:rsidRPr="00697426" w:rsidRDefault="00697426" w:rsidP="00E378ED">
      <w:pPr>
        <w:tabs>
          <w:tab w:val="left" w:pos="567"/>
        </w:tabs>
        <w:autoSpaceDE w:val="0"/>
        <w:autoSpaceDN w:val="0"/>
        <w:adjustRightInd w:val="0"/>
        <w:spacing w:after="120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ab/>
        <w:t xml:space="preserve">§ 1. </w:t>
      </w:r>
      <w:r w:rsidRPr="00697426">
        <w:rPr>
          <w:rFonts w:eastAsia="Times New Roman" w:cs="Times New Roman"/>
          <w:lang w:eastAsia="pl-PL"/>
        </w:rPr>
        <w:t>Wprowadza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się zmiany do załącznika do Uchwały Nr XXV.253.2017</w:t>
      </w:r>
      <w:r w:rsidR="00EE2977">
        <w:rPr>
          <w:rFonts w:eastAsia="Times New Roman" w:cs="Times New Roman"/>
          <w:lang w:eastAsia="pl-PL"/>
        </w:rPr>
        <w:t xml:space="preserve"> z dnia </w:t>
      </w:r>
      <w:r w:rsidR="00F4341A">
        <w:rPr>
          <w:rFonts w:eastAsia="Times New Roman" w:cs="Times New Roman"/>
          <w:lang w:eastAsia="pl-PL"/>
        </w:rPr>
        <w:br/>
      </w:r>
      <w:r w:rsidR="00EE2977">
        <w:rPr>
          <w:rFonts w:eastAsia="Times New Roman" w:cs="Times New Roman"/>
          <w:lang w:eastAsia="pl-PL"/>
        </w:rPr>
        <w:t>26 stycznia 2017 r.</w:t>
      </w:r>
      <w:r>
        <w:rPr>
          <w:rFonts w:eastAsia="Times New Roman" w:cs="Times New Roman"/>
          <w:lang w:eastAsia="pl-PL"/>
        </w:rPr>
        <w:t xml:space="preserve"> w sprawie uchwalenia</w:t>
      </w:r>
      <w:r w:rsidRPr="00697426">
        <w:rPr>
          <w:rFonts w:eastAsia="TTE246B628t00" w:cs="Times New Roman"/>
          <w:lang w:eastAsia="pl-PL"/>
        </w:rPr>
        <w:t xml:space="preserve"> </w:t>
      </w:r>
      <w:r w:rsidRPr="00697426">
        <w:rPr>
          <w:rFonts w:eastAsia="Times New Roman" w:cs="Times New Roman"/>
          <w:lang w:eastAsia="pl-PL"/>
        </w:rPr>
        <w:t>Wieloletni</w:t>
      </w:r>
      <w:r w:rsidR="0019483D">
        <w:rPr>
          <w:rFonts w:eastAsia="Times New Roman" w:cs="Times New Roman"/>
          <w:lang w:eastAsia="pl-PL"/>
        </w:rPr>
        <w:t>ego</w:t>
      </w:r>
      <w:r w:rsidRPr="00697426">
        <w:rPr>
          <w:rFonts w:eastAsia="Times New Roman" w:cs="Times New Roman"/>
          <w:lang w:eastAsia="pl-PL"/>
        </w:rPr>
        <w:t xml:space="preserve"> Program</w:t>
      </w:r>
      <w:r w:rsidR="0019483D">
        <w:rPr>
          <w:rFonts w:eastAsia="Times New Roman" w:cs="Times New Roman"/>
          <w:lang w:eastAsia="pl-PL"/>
        </w:rPr>
        <w:t>u</w:t>
      </w:r>
      <w:r w:rsidRPr="00697426">
        <w:rPr>
          <w:rFonts w:eastAsia="Times New Roman" w:cs="Times New Roman"/>
          <w:lang w:eastAsia="pl-PL"/>
        </w:rPr>
        <w:t xml:space="preserve"> Gospodarowania Mieszkaniowym Zasobem Gminy Złotów</w:t>
      </w:r>
      <w:r w:rsidRPr="00697426">
        <w:rPr>
          <w:rFonts w:eastAsia="TTE246B628t00" w:cs="Times New Roman"/>
          <w:lang w:eastAsia="pl-PL"/>
        </w:rPr>
        <w:t xml:space="preserve"> </w:t>
      </w:r>
      <w:r w:rsidRPr="00697426">
        <w:rPr>
          <w:rFonts w:eastAsia="Times New Roman" w:cs="Times New Roman"/>
          <w:lang w:eastAsia="pl-PL"/>
        </w:rPr>
        <w:t>na lata 2017–2021.</w:t>
      </w:r>
    </w:p>
    <w:p w14:paraId="6DD68D30" w14:textId="77777777" w:rsidR="00697426" w:rsidRPr="00697426" w:rsidRDefault="00697426" w:rsidP="00E378ED">
      <w:pPr>
        <w:rPr>
          <w:rFonts w:eastAsia="Times New Roman" w:cs="Times New Roman"/>
          <w:lang w:eastAsia="pl-PL"/>
        </w:rPr>
      </w:pPr>
    </w:p>
    <w:p w14:paraId="655F0CDF" w14:textId="36D2CA3B" w:rsidR="0090349C" w:rsidRDefault="0090349C" w:rsidP="00E378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24" w:hanging="35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Wszędzie</w:t>
      </w:r>
      <w:r w:rsidR="00DD5E04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gdzie w Uchwale </w:t>
      </w:r>
      <w:r w:rsidR="00CB2D98">
        <w:rPr>
          <w:rFonts w:eastAsia="Times New Roman" w:cs="Times New Roman"/>
          <w:lang w:eastAsia="pl-PL"/>
        </w:rPr>
        <w:t>używa się zwrotu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>„lokal socjalny”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 xml:space="preserve">zastępuje się zwrotem 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>„</w:t>
      </w:r>
      <w:r>
        <w:rPr>
          <w:rFonts w:eastAsia="Times New Roman" w:cs="Times New Roman"/>
          <w:lang w:eastAsia="pl-PL"/>
        </w:rPr>
        <w:t>najem socjalny lokalu</w:t>
      </w:r>
      <w:r w:rsidR="00CB2D98">
        <w:rPr>
          <w:rFonts w:eastAsia="Times New Roman" w:cs="Times New Roman"/>
          <w:lang w:eastAsia="pl-PL"/>
        </w:rPr>
        <w:t>”</w:t>
      </w:r>
      <w:r>
        <w:rPr>
          <w:rFonts w:eastAsia="Times New Roman" w:cs="Times New Roman"/>
          <w:lang w:eastAsia="pl-PL"/>
        </w:rPr>
        <w:t>.</w:t>
      </w:r>
    </w:p>
    <w:p w14:paraId="41B191B4" w14:textId="77777777" w:rsidR="00B9180C" w:rsidRDefault="00B9180C" w:rsidP="00E378ED">
      <w:pPr>
        <w:pStyle w:val="Akapitzlist"/>
        <w:autoSpaceDE w:val="0"/>
        <w:autoSpaceDN w:val="0"/>
        <w:adjustRightInd w:val="0"/>
        <w:ind w:left="924"/>
        <w:rPr>
          <w:rFonts w:eastAsia="Times New Roman" w:cs="Times New Roman"/>
          <w:lang w:eastAsia="pl-PL"/>
        </w:rPr>
      </w:pPr>
    </w:p>
    <w:p w14:paraId="0E03E104" w14:textId="26D93C78" w:rsidR="00B9180C" w:rsidRDefault="00B9180C" w:rsidP="0074358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2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13 otrzymuje brzmienie:</w:t>
      </w:r>
    </w:p>
    <w:p w14:paraId="05FB0F3D" w14:textId="7E4394B2" w:rsidR="00B9180C" w:rsidRPr="00E378ED" w:rsidRDefault="00B9180C" w:rsidP="0074358C">
      <w:pPr>
        <w:pStyle w:val="Akapitzlist"/>
        <w:keepNext/>
        <w:keepLines/>
        <w:autoSpaceDE w:val="0"/>
        <w:autoSpaceDN w:val="0"/>
        <w:adjustRightInd w:val="0"/>
        <w:spacing w:before="100"/>
        <w:ind w:left="92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 w:rsidRPr="00E378ED">
        <w:rPr>
          <w:rFonts w:eastAsia="Times New Roman" w:cs="Times New Roman"/>
          <w:lang w:eastAsia="pl-PL"/>
        </w:rPr>
        <w:t xml:space="preserve">Umowy najmu na lokale mieszkalne z zasobu zawierane są z osobami, które nie mają zaspokojonych potrzeb mieszkalnych oraz zgodnie z zasadami i kryteriami określonymi w odrębnej uchwale Rady Gminy Złotów. </w:t>
      </w:r>
    </w:p>
    <w:p w14:paraId="01AC596B" w14:textId="2781283B" w:rsidR="00B9180C" w:rsidRPr="00E378ED" w:rsidRDefault="00B9180C" w:rsidP="0074358C">
      <w:pPr>
        <w:pStyle w:val="Akapitzlist"/>
        <w:keepNext/>
        <w:keepLines/>
        <w:autoSpaceDE w:val="0"/>
        <w:autoSpaceDN w:val="0"/>
        <w:adjustRightInd w:val="0"/>
        <w:spacing w:before="100"/>
        <w:ind w:left="924"/>
        <w:rPr>
          <w:rFonts w:eastAsia="Times New Roman" w:cs="Times New Roman"/>
          <w:lang w:eastAsia="pl-PL"/>
        </w:rPr>
      </w:pPr>
      <w:r w:rsidRPr="00E378ED">
        <w:rPr>
          <w:rFonts w:eastAsia="Times New Roman" w:cs="Times New Roman"/>
          <w:lang w:eastAsia="pl-PL"/>
        </w:rPr>
        <w:t>2. Powierzchnia, wyposażenie i stan techniczny lokali wskazanych dla osób niepełnosprawnych powinny uwzględniać ich rzeczywi</w:t>
      </w:r>
      <w:r w:rsidR="00E378ED" w:rsidRPr="00E378ED">
        <w:rPr>
          <w:rFonts w:eastAsia="Times New Roman" w:cs="Times New Roman"/>
          <w:lang w:eastAsia="pl-PL"/>
        </w:rPr>
        <w:t>ste potrzeby</w:t>
      </w:r>
      <w:r w:rsidR="00DD5E04">
        <w:rPr>
          <w:rFonts w:eastAsia="Times New Roman" w:cs="Times New Roman"/>
          <w:lang w:eastAsia="pl-PL"/>
        </w:rPr>
        <w:t>,</w:t>
      </w:r>
      <w:r w:rsidR="00E378ED" w:rsidRPr="00E378ED">
        <w:rPr>
          <w:rFonts w:eastAsia="Times New Roman" w:cs="Times New Roman"/>
          <w:lang w:eastAsia="pl-PL"/>
        </w:rPr>
        <w:t xml:space="preserve"> wynikające </w:t>
      </w:r>
      <w:r w:rsidR="00F4341A">
        <w:rPr>
          <w:rFonts w:eastAsia="Times New Roman" w:cs="Times New Roman"/>
          <w:lang w:eastAsia="pl-PL"/>
        </w:rPr>
        <w:br/>
      </w:r>
      <w:r w:rsidR="00E378ED" w:rsidRPr="00E378ED">
        <w:rPr>
          <w:rFonts w:eastAsia="Times New Roman" w:cs="Times New Roman"/>
          <w:lang w:eastAsia="pl-PL"/>
        </w:rPr>
        <w:t>z rodzaju niepełnosprawności, ze szczególnym uwzględnieniem osób niepełnosprawnych poruszających się na wózku inwalidzkim lub których niepełnosprawność wymaga zamieszkiwania w osobnym pokoju.</w:t>
      </w:r>
    </w:p>
    <w:p w14:paraId="76F1894E" w14:textId="77777777" w:rsidR="00B9180C" w:rsidRPr="00E378ED" w:rsidRDefault="00B9180C" w:rsidP="0074358C">
      <w:pPr>
        <w:pStyle w:val="Akapitzlist"/>
        <w:autoSpaceDE w:val="0"/>
        <w:autoSpaceDN w:val="0"/>
        <w:adjustRightInd w:val="0"/>
        <w:ind w:left="924"/>
        <w:rPr>
          <w:rFonts w:eastAsia="Times New Roman" w:cs="Times New Roman"/>
          <w:sz w:val="26"/>
          <w:szCs w:val="26"/>
          <w:lang w:eastAsia="pl-PL"/>
        </w:rPr>
      </w:pPr>
    </w:p>
    <w:p w14:paraId="34F0F724" w14:textId="77777777" w:rsidR="0074358C" w:rsidRDefault="00D60FF5" w:rsidP="0074358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1</w:t>
      </w:r>
      <w:r w:rsidR="0074358C">
        <w:rPr>
          <w:rFonts w:eastAsia="Times New Roman" w:cs="Times New Roman"/>
          <w:lang w:eastAsia="pl-PL"/>
        </w:rPr>
        <w:t>4</w:t>
      </w:r>
      <w:r>
        <w:rPr>
          <w:rFonts w:eastAsia="Times New Roman" w:cs="Times New Roman"/>
          <w:lang w:eastAsia="pl-PL"/>
        </w:rPr>
        <w:t xml:space="preserve"> otrzymuje brzmienie:</w:t>
      </w:r>
    </w:p>
    <w:p w14:paraId="0A8BCAAD" w14:textId="3E0084BC" w:rsidR="00D60FF5" w:rsidRPr="0074358C" w:rsidRDefault="00D60FF5" w:rsidP="0074358C">
      <w:pPr>
        <w:pStyle w:val="Akapitzlist"/>
        <w:autoSpaceDE w:val="0"/>
        <w:autoSpaceDN w:val="0"/>
        <w:adjustRightInd w:val="0"/>
        <w:ind w:left="927"/>
        <w:rPr>
          <w:rFonts w:eastAsia="Times New Roman" w:cs="Times New Roman"/>
          <w:lang w:eastAsia="pl-PL"/>
        </w:rPr>
      </w:pPr>
      <w:r w:rsidRPr="0074358C">
        <w:rPr>
          <w:rFonts w:eastAsia="Times New Roman" w:cs="Times New Roman"/>
          <w:lang w:eastAsia="pl-PL"/>
        </w:rPr>
        <w:t>Ustala się następujące rodzaje czynszów:</w:t>
      </w:r>
    </w:p>
    <w:p w14:paraId="506FA6CF" w14:textId="3C3759CE" w:rsidR="00D60FF5" w:rsidRDefault="00D60FF5" w:rsidP="0074358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 lokale mieszkalne</w:t>
      </w:r>
    </w:p>
    <w:p w14:paraId="092DA8E6" w14:textId="1D144054" w:rsidR="00D60FF5" w:rsidRDefault="00D60FF5" w:rsidP="0074358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 najem socjalny lokali</w:t>
      </w:r>
    </w:p>
    <w:p w14:paraId="2CF48AF8" w14:textId="77777777" w:rsidR="0074358C" w:rsidRDefault="0074358C" w:rsidP="0074358C">
      <w:pPr>
        <w:pStyle w:val="Akapitzlist"/>
        <w:autoSpaceDE w:val="0"/>
        <w:autoSpaceDN w:val="0"/>
        <w:adjustRightInd w:val="0"/>
        <w:ind w:left="1287"/>
        <w:rPr>
          <w:rFonts w:eastAsia="Times New Roman" w:cs="Times New Roman"/>
          <w:lang w:eastAsia="pl-PL"/>
        </w:rPr>
      </w:pPr>
    </w:p>
    <w:p w14:paraId="219CAA13" w14:textId="09968EAA" w:rsidR="0090349C" w:rsidRDefault="0090349C" w:rsidP="00E378ED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Dopisuje się do § 17 </w:t>
      </w:r>
      <w:r w:rsidR="004153C9">
        <w:rPr>
          <w:rFonts w:eastAsia="Times New Roman" w:cs="Times New Roman"/>
          <w:lang w:eastAsia="pl-PL"/>
        </w:rPr>
        <w:t>ustęp</w:t>
      </w:r>
      <w:r>
        <w:rPr>
          <w:rFonts w:eastAsia="Times New Roman" w:cs="Times New Roman"/>
          <w:lang w:eastAsia="pl-PL"/>
        </w:rPr>
        <w:t xml:space="preserve"> 3 </w:t>
      </w:r>
      <w:r w:rsidR="00DA5507">
        <w:rPr>
          <w:rFonts w:eastAsia="Times New Roman" w:cs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 brzmieniu:</w:t>
      </w:r>
    </w:p>
    <w:p w14:paraId="34F9291D" w14:textId="1451C1C5" w:rsidR="00E35A08" w:rsidRDefault="0090349C" w:rsidP="00E378ED">
      <w:pPr>
        <w:pStyle w:val="Akapitzlist"/>
        <w:autoSpaceDE w:val="0"/>
        <w:autoSpaceDN w:val="0"/>
        <w:adjustRightInd w:val="0"/>
        <w:ind w:left="92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Na wniosek najemcy wynajmujący może udzielić obniżki czynszu  </w:t>
      </w:r>
      <w:r w:rsidR="00283DA7">
        <w:rPr>
          <w:rFonts w:eastAsia="Times New Roman" w:cs="Times New Roman"/>
          <w:lang w:eastAsia="pl-PL"/>
        </w:rPr>
        <w:t>na okres 12 miesięcy. Zastosowanie obniżki czynszu uzasadnia wysokość dochodu gospodarstwa domowego najemcy, w których dochód na jednego członka tegoż gospodarstwa domowego nie przekracza:</w:t>
      </w:r>
    </w:p>
    <w:p w14:paraId="29532D80" w14:textId="0C08267A" w:rsidR="00283DA7" w:rsidRDefault="00283DA7" w:rsidP="00E378ED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75% najniższej emerytury w gospodarstwie jednoosobowym,</w:t>
      </w:r>
    </w:p>
    <w:p w14:paraId="2FB8BFE8" w14:textId="1FD5A86B" w:rsidR="00283DA7" w:rsidRPr="008A77D0" w:rsidRDefault="00283DA7" w:rsidP="00E378ED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120% najniższej emerytury w gospodarstwie wieloosobowym.</w:t>
      </w:r>
    </w:p>
    <w:p w14:paraId="74BFBA31" w14:textId="77777777" w:rsidR="0074358C" w:rsidRDefault="0074358C" w:rsidP="00E378ED">
      <w:pPr>
        <w:autoSpaceDE w:val="0"/>
        <w:autoSpaceDN w:val="0"/>
        <w:adjustRightInd w:val="0"/>
        <w:spacing w:line="360" w:lineRule="auto"/>
        <w:ind w:firstLine="567"/>
        <w:rPr>
          <w:rFonts w:eastAsia="Times New Roman" w:cs="Times New Roman"/>
          <w:b/>
          <w:bCs/>
          <w:lang w:eastAsia="pl-PL"/>
        </w:rPr>
      </w:pPr>
    </w:p>
    <w:p w14:paraId="5AF35390" w14:textId="220D5698" w:rsidR="00697426" w:rsidRPr="00697426" w:rsidRDefault="008A77D0" w:rsidP="00E378ED">
      <w:pPr>
        <w:autoSpaceDE w:val="0"/>
        <w:autoSpaceDN w:val="0"/>
        <w:adjustRightInd w:val="0"/>
        <w:spacing w:line="360" w:lineRule="auto"/>
        <w:ind w:firstLine="567"/>
        <w:rPr>
          <w:rFonts w:eastAsia="Times New Roman" w:cs="Times New Roman"/>
          <w:lang w:eastAsia="pl-PL"/>
        </w:rPr>
      </w:pPr>
      <w:r w:rsidRPr="00E378ED">
        <w:rPr>
          <w:rFonts w:eastAsia="Times New Roman" w:cs="Times New Roman"/>
          <w:b/>
          <w:bCs/>
          <w:lang w:eastAsia="pl-PL"/>
        </w:rPr>
        <w:t>§</w:t>
      </w:r>
      <w:r w:rsidR="00E378ED">
        <w:rPr>
          <w:rFonts w:eastAsia="Times New Roman" w:cs="Times New Roman"/>
          <w:b/>
          <w:bCs/>
          <w:lang w:eastAsia="pl-PL"/>
        </w:rPr>
        <w:t xml:space="preserve"> </w:t>
      </w:r>
      <w:r w:rsidRPr="00E378ED">
        <w:rPr>
          <w:rFonts w:eastAsia="Times New Roman" w:cs="Times New Roman"/>
          <w:b/>
          <w:bCs/>
          <w:lang w:eastAsia="pl-PL"/>
        </w:rPr>
        <w:t>2</w:t>
      </w:r>
      <w:r>
        <w:rPr>
          <w:rFonts w:eastAsia="Times New Roman" w:cs="Times New Roman"/>
          <w:lang w:eastAsia="pl-PL"/>
        </w:rPr>
        <w:t xml:space="preserve">. </w:t>
      </w:r>
      <w:r w:rsidR="00697426" w:rsidRPr="00697426">
        <w:rPr>
          <w:rFonts w:eastAsia="Times New Roman" w:cs="Times New Roman"/>
          <w:lang w:eastAsia="pl-PL"/>
        </w:rPr>
        <w:t>Wykonanie uchwały powierza si</w:t>
      </w:r>
      <w:r w:rsidR="00697426" w:rsidRPr="00697426">
        <w:rPr>
          <w:rFonts w:eastAsia="TTE246B628t00" w:cs="Times New Roman"/>
          <w:lang w:eastAsia="pl-PL"/>
        </w:rPr>
        <w:t xml:space="preserve">ę </w:t>
      </w:r>
      <w:r w:rsidR="00697426" w:rsidRPr="00697426">
        <w:rPr>
          <w:rFonts w:eastAsia="Times New Roman" w:cs="Times New Roman"/>
          <w:lang w:eastAsia="pl-PL"/>
        </w:rPr>
        <w:t>Wójtowi Gminy Złotów.</w:t>
      </w:r>
    </w:p>
    <w:p w14:paraId="55497F27" w14:textId="77777777" w:rsidR="00F4341A" w:rsidRDefault="00697426" w:rsidP="00E378ED">
      <w:pPr>
        <w:autoSpaceDE w:val="0"/>
        <w:autoSpaceDN w:val="0"/>
        <w:adjustRightInd w:val="0"/>
        <w:spacing w:before="120"/>
        <w:ind w:firstLine="567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 xml:space="preserve">§ 3. </w:t>
      </w:r>
      <w:r w:rsidRPr="00697426">
        <w:rPr>
          <w:rFonts w:eastAsia="Times New Roman" w:cs="Times New Roman"/>
          <w:lang w:eastAsia="pl-PL"/>
        </w:rPr>
        <w:t xml:space="preserve">Uchwała wchodzi w </w:t>
      </w:r>
      <w:r w:rsidRPr="00697426">
        <w:rPr>
          <w:rFonts w:eastAsia="TTE246B628t00" w:cs="Times New Roman"/>
          <w:lang w:eastAsia="pl-PL"/>
        </w:rPr>
        <w:t>ż</w:t>
      </w:r>
      <w:r w:rsidRPr="00697426">
        <w:rPr>
          <w:rFonts w:eastAsia="Times New Roman" w:cs="Times New Roman"/>
          <w:lang w:eastAsia="pl-PL"/>
        </w:rPr>
        <w:t xml:space="preserve">ycie po upływie 14 dni od dnia ogłoszenia w Dzienniku </w:t>
      </w:r>
      <w:r w:rsidR="00F4341A">
        <w:rPr>
          <w:rFonts w:eastAsia="Times New Roman" w:cs="Times New Roman"/>
          <w:lang w:eastAsia="pl-PL"/>
        </w:rPr>
        <w:t xml:space="preserve"> </w:t>
      </w:r>
    </w:p>
    <w:p w14:paraId="72FAC6C7" w14:textId="72A2978E" w:rsidR="0074358C" w:rsidRPr="00125E21" w:rsidRDefault="00F4341A" w:rsidP="00125E21">
      <w:pPr>
        <w:autoSpaceDE w:val="0"/>
        <w:autoSpaceDN w:val="0"/>
        <w:adjustRightInd w:val="0"/>
        <w:spacing w:before="120"/>
        <w:ind w:firstLine="56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</w:t>
      </w:r>
      <w:r w:rsidR="00697426" w:rsidRPr="00697426">
        <w:rPr>
          <w:rFonts w:eastAsia="Times New Roman" w:cs="Times New Roman"/>
          <w:lang w:eastAsia="pl-PL"/>
        </w:rPr>
        <w:t>Urz</w:t>
      </w:r>
      <w:r w:rsidR="00697426" w:rsidRPr="00697426">
        <w:rPr>
          <w:rFonts w:eastAsia="TTE246B628t00" w:cs="Times New Roman"/>
          <w:lang w:eastAsia="pl-PL"/>
        </w:rPr>
        <w:t>ę</w:t>
      </w:r>
      <w:r w:rsidR="00697426" w:rsidRPr="00697426">
        <w:rPr>
          <w:rFonts w:eastAsia="Times New Roman" w:cs="Times New Roman"/>
          <w:lang w:eastAsia="pl-PL"/>
        </w:rPr>
        <w:t>dowym Województwa Wielkopolskiego.</w:t>
      </w:r>
    </w:p>
    <w:p w14:paraId="37BB3CBD" w14:textId="19A8A466" w:rsidR="00697426" w:rsidRPr="00697426" w:rsidRDefault="00697426" w:rsidP="00697426">
      <w:pPr>
        <w:jc w:val="center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lastRenderedPageBreak/>
        <w:t>UZASADNIENIE</w:t>
      </w:r>
    </w:p>
    <w:p w14:paraId="251600BE" w14:textId="0CACF2B9" w:rsidR="00697426" w:rsidRPr="00697426" w:rsidRDefault="00697426" w:rsidP="00697426">
      <w:pPr>
        <w:jc w:val="center"/>
        <w:rPr>
          <w:rFonts w:eastAsia="Times New Roman" w:cs="Times New Roman"/>
          <w:b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>do uchwały Nr XXV</w:t>
      </w:r>
      <w:r w:rsidR="00A47DFC">
        <w:rPr>
          <w:rFonts w:eastAsia="Times New Roman" w:cs="Times New Roman"/>
          <w:b/>
          <w:lang w:eastAsia="pl-PL"/>
        </w:rPr>
        <w:t>II</w:t>
      </w:r>
      <w:r w:rsidR="00641AF2">
        <w:rPr>
          <w:rFonts w:eastAsia="Times New Roman" w:cs="Times New Roman"/>
          <w:b/>
          <w:lang w:eastAsia="pl-PL"/>
        </w:rPr>
        <w:t>.</w:t>
      </w:r>
      <w:r w:rsidR="00125E21">
        <w:rPr>
          <w:rFonts w:eastAsia="Times New Roman" w:cs="Times New Roman"/>
          <w:b/>
          <w:lang w:eastAsia="pl-PL"/>
        </w:rPr>
        <w:t>209</w:t>
      </w:r>
      <w:r w:rsidRPr="00697426">
        <w:rPr>
          <w:rFonts w:eastAsia="Times New Roman" w:cs="Times New Roman"/>
          <w:b/>
          <w:lang w:eastAsia="pl-PL"/>
        </w:rPr>
        <w:t>.20</w:t>
      </w:r>
      <w:r w:rsidR="00A47DFC">
        <w:rPr>
          <w:rFonts w:eastAsia="Times New Roman" w:cs="Times New Roman"/>
          <w:b/>
          <w:lang w:eastAsia="pl-PL"/>
        </w:rPr>
        <w:t>20</w:t>
      </w:r>
      <w:r w:rsidRPr="00697426">
        <w:rPr>
          <w:rFonts w:eastAsia="Times New Roman" w:cs="Times New Roman"/>
          <w:b/>
          <w:lang w:eastAsia="pl-PL"/>
        </w:rPr>
        <w:t xml:space="preserve"> Rady Gminy Złotów</w:t>
      </w:r>
    </w:p>
    <w:p w14:paraId="582749F2" w14:textId="6C61D8B0" w:rsidR="00697426" w:rsidRPr="00697426" w:rsidRDefault="00697426" w:rsidP="00697426">
      <w:pPr>
        <w:jc w:val="center"/>
        <w:rPr>
          <w:rFonts w:eastAsia="Times New Roman" w:cs="Times New Roman"/>
          <w:b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>z dnia 2</w:t>
      </w:r>
      <w:r w:rsidR="00AE3834">
        <w:rPr>
          <w:rFonts w:eastAsia="Times New Roman" w:cs="Times New Roman"/>
          <w:b/>
          <w:lang w:eastAsia="pl-PL"/>
        </w:rPr>
        <w:t>1</w:t>
      </w:r>
      <w:r w:rsidRPr="00697426">
        <w:rPr>
          <w:rFonts w:eastAsia="Times New Roman" w:cs="Times New Roman"/>
          <w:b/>
          <w:lang w:eastAsia="pl-PL"/>
        </w:rPr>
        <w:t xml:space="preserve"> </w:t>
      </w:r>
      <w:r w:rsidR="00A47DFC">
        <w:rPr>
          <w:rFonts w:eastAsia="Times New Roman" w:cs="Times New Roman"/>
          <w:b/>
          <w:lang w:eastAsia="pl-PL"/>
        </w:rPr>
        <w:t>grudnia</w:t>
      </w:r>
      <w:r w:rsidRPr="00697426">
        <w:rPr>
          <w:rFonts w:eastAsia="Times New Roman" w:cs="Times New Roman"/>
          <w:b/>
          <w:lang w:eastAsia="pl-PL"/>
        </w:rPr>
        <w:t xml:space="preserve"> 20</w:t>
      </w:r>
      <w:r w:rsidR="00A47DFC">
        <w:rPr>
          <w:rFonts w:eastAsia="Times New Roman" w:cs="Times New Roman"/>
          <w:b/>
          <w:lang w:eastAsia="pl-PL"/>
        </w:rPr>
        <w:t>20</w:t>
      </w:r>
      <w:r w:rsidRPr="00697426">
        <w:rPr>
          <w:rFonts w:eastAsia="Times New Roman" w:cs="Times New Roman"/>
          <w:b/>
          <w:lang w:eastAsia="pl-PL"/>
        </w:rPr>
        <w:t xml:space="preserve"> r.</w:t>
      </w:r>
    </w:p>
    <w:p w14:paraId="764CA958" w14:textId="77777777" w:rsidR="00697426" w:rsidRPr="00697426" w:rsidRDefault="00697426" w:rsidP="00697426">
      <w:pPr>
        <w:jc w:val="center"/>
        <w:rPr>
          <w:rFonts w:eastAsia="Times New Roman" w:cs="Times New Roman"/>
          <w:lang w:eastAsia="pl-PL"/>
        </w:rPr>
      </w:pPr>
    </w:p>
    <w:p w14:paraId="2FECB940" w14:textId="77777777" w:rsidR="00125E21" w:rsidRPr="00697426" w:rsidRDefault="00697426" w:rsidP="00125E21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lang w:eastAsia="pl-PL"/>
        </w:rPr>
        <w:t xml:space="preserve">    </w:t>
      </w:r>
      <w:r w:rsidR="00125E21" w:rsidRPr="00697426">
        <w:rPr>
          <w:rFonts w:eastAsia="Times New Roman" w:cs="Times New Roman"/>
          <w:b/>
          <w:bCs/>
          <w:lang w:eastAsia="pl-PL"/>
        </w:rPr>
        <w:t xml:space="preserve">w sprawie </w:t>
      </w:r>
      <w:r w:rsidR="00125E21">
        <w:rPr>
          <w:rFonts w:eastAsia="Times New Roman" w:cs="Times New Roman"/>
          <w:b/>
          <w:bCs/>
          <w:lang w:eastAsia="pl-PL"/>
        </w:rPr>
        <w:t xml:space="preserve">zmiany uchwały w sprawie </w:t>
      </w:r>
      <w:r w:rsidR="00125E21" w:rsidRPr="00697426">
        <w:rPr>
          <w:rFonts w:eastAsia="Times New Roman" w:cs="Times New Roman"/>
          <w:b/>
          <w:bCs/>
          <w:lang w:eastAsia="pl-PL"/>
        </w:rPr>
        <w:t>uchwalenia Wieloletniego Programu Gospodarowania Mieszkaniowym</w:t>
      </w:r>
    </w:p>
    <w:p w14:paraId="278B881F" w14:textId="77777777" w:rsidR="00125E21" w:rsidRPr="00697426" w:rsidRDefault="00125E21" w:rsidP="00125E21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Zasobem Gminy Złotów</w:t>
      </w:r>
      <w:r w:rsidRPr="00697426">
        <w:rPr>
          <w:rFonts w:eastAsia="Times New Roman" w:cs="Times New Roman"/>
          <w:lang w:eastAsia="pl-PL"/>
        </w:rPr>
        <w:t xml:space="preserve"> </w:t>
      </w:r>
      <w:r w:rsidRPr="00697426">
        <w:rPr>
          <w:rFonts w:eastAsia="Times New Roman" w:cs="Times New Roman"/>
          <w:b/>
          <w:bCs/>
          <w:lang w:eastAsia="pl-PL"/>
        </w:rPr>
        <w:t>na lata 2017–2021</w:t>
      </w:r>
    </w:p>
    <w:p w14:paraId="58278307" w14:textId="2EF1C5C2" w:rsidR="00697426" w:rsidRPr="00697426" w:rsidRDefault="00697426" w:rsidP="00697426">
      <w:pPr>
        <w:jc w:val="left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lang w:eastAsia="pl-PL"/>
        </w:rPr>
        <w:t xml:space="preserve">                </w:t>
      </w:r>
    </w:p>
    <w:p w14:paraId="28851C52" w14:textId="77777777" w:rsidR="008C24D2" w:rsidRDefault="00697426" w:rsidP="00697426">
      <w:pPr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lang w:eastAsia="pl-PL"/>
        </w:rPr>
        <w:t xml:space="preserve">         </w:t>
      </w:r>
    </w:p>
    <w:p w14:paraId="2604238E" w14:textId="77777777" w:rsidR="008C24D2" w:rsidRDefault="008C24D2" w:rsidP="00697426">
      <w:pPr>
        <w:rPr>
          <w:rFonts w:eastAsia="Times New Roman" w:cs="Times New Roman"/>
          <w:lang w:eastAsia="pl-PL"/>
        </w:rPr>
      </w:pPr>
    </w:p>
    <w:p w14:paraId="7EDA9162" w14:textId="77623ABE" w:rsidR="00697426" w:rsidRPr="00697426" w:rsidRDefault="00DD5E04" w:rsidP="00697426">
      <w:pPr>
        <w:rPr>
          <w:rFonts w:eastAsia="Times New Roman" w:cs="Times New Roman"/>
          <w:sz w:val="23"/>
          <w:szCs w:val="23"/>
          <w:lang w:eastAsia="pl-PL"/>
        </w:rPr>
      </w:pPr>
      <w:r>
        <w:rPr>
          <w:rFonts w:eastAsia="Times New Roman" w:cs="Times New Roman"/>
          <w:lang w:eastAsia="pl-PL"/>
        </w:rPr>
        <w:t>Zmiany w Uchwale Nr XXV.253.20</w:t>
      </w:r>
      <w:r w:rsidR="008C24D2">
        <w:rPr>
          <w:rFonts w:eastAsia="Times New Roman" w:cs="Times New Roman"/>
          <w:lang w:eastAsia="pl-PL"/>
        </w:rPr>
        <w:t>17</w:t>
      </w:r>
      <w:r>
        <w:rPr>
          <w:rFonts w:eastAsia="Times New Roman" w:cs="Times New Roman"/>
          <w:lang w:eastAsia="pl-PL"/>
        </w:rPr>
        <w:t xml:space="preserve"> Rady Gminy Złotów z dnia 26 stycznia 2017</w:t>
      </w:r>
      <w:r w:rsidR="00BC4733">
        <w:rPr>
          <w:rFonts w:eastAsia="Times New Roman" w:cs="Times New Roman"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</w:t>
      </w:r>
      <w:r w:rsidR="00F4341A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w sprawie </w:t>
      </w:r>
      <w:r w:rsidR="00BC4733">
        <w:rPr>
          <w:rFonts w:eastAsia="Times New Roman" w:cs="Times New Roman"/>
          <w:lang w:eastAsia="pl-PL"/>
        </w:rPr>
        <w:t>u</w:t>
      </w:r>
      <w:r>
        <w:rPr>
          <w:rFonts w:eastAsia="Times New Roman" w:cs="Times New Roman"/>
          <w:lang w:eastAsia="pl-PL"/>
        </w:rPr>
        <w:t>chwalenia Wieloletniego Programu Gospodarowania Mieszka</w:t>
      </w:r>
      <w:r w:rsidR="00BC4733">
        <w:rPr>
          <w:rFonts w:eastAsia="Times New Roman" w:cs="Times New Roman"/>
          <w:lang w:eastAsia="pl-PL"/>
        </w:rPr>
        <w:t>niowym Zasobem Gminy</w:t>
      </w:r>
      <w:r>
        <w:rPr>
          <w:rFonts w:eastAsia="Times New Roman" w:cs="Times New Roman"/>
          <w:lang w:eastAsia="pl-PL"/>
        </w:rPr>
        <w:t xml:space="preserve">  w </w:t>
      </w:r>
      <w:r w:rsidR="00BC4733">
        <w:rPr>
          <w:rFonts w:eastAsia="Times New Roman" w:cs="Times New Roman"/>
          <w:lang w:eastAsia="pl-PL"/>
        </w:rPr>
        <w:t xml:space="preserve">latach 2017-2021 podyktowane są zmianami wprowadzonymi do ustawy </w:t>
      </w:r>
      <w:r w:rsidR="00697426" w:rsidRPr="00697426">
        <w:rPr>
          <w:rFonts w:eastAsia="Times New Roman" w:cs="Times New Roman"/>
          <w:lang w:eastAsia="pl-PL"/>
        </w:rPr>
        <w:t>z dnia 21 czerwca 2001 r. o ochronie praw lokatorów, mieszkaniowym zasobie gminy i o zmianie Kodeksu cywilnego (Dz.U. z 20</w:t>
      </w:r>
      <w:r w:rsidR="00BC4733">
        <w:rPr>
          <w:rFonts w:eastAsia="Times New Roman" w:cs="Times New Roman"/>
          <w:lang w:eastAsia="pl-PL"/>
        </w:rPr>
        <w:t>20</w:t>
      </w:r>
      <w:r w:rsidR="00697426" w:rsidRPr="00697426">
        <w:rPr>
          <w:rFonts w:eastAsia="Times New Roman" w:cs="Times New Roman"/>
          <w:lang w:eastAsia="pl-PL"/>
        </w:rPr>
        <w:t xml:space="preserve"> r. poz. </w:t>
      </w:r>
      <w:r w:rsidR="008C24D2">
        <w:rPr>
          <w:rFonts w:eastAsia="Times New Roman" w:cs="Times New Roman"/>
          <w:lang w:eastAsia="pl-PL"/>
        </w:rPr>
        <w:t>713 i 1378</w:t>
      </w:r>
      <w:r w:rsidR="00697426" w:rsidRPr="00697426">
        <w:rPr>
          <w:rFonts w:eastAsia="Times New Roman" w:cs="Times New Roman"/>
          <w:lang w:eastAsia="pl-PL"/>
        </w:rPr>
        <w:t>).</w:t>
      </w:r>
      <w:r w:rsidR="008C24D2">
        <w:rPr>
          <w:rFonts w:eastAsia="Times New Roman" w:cs="Times New Roman"/>
          <w:lang w:eastAsia="pl-PL"/>
        </w:rPr>
        <w:t xml:space="preserve"> </w:t>
      </w:r>
      <w:r w:rsidR="00697426" w:rsidRPr="00697426">
        <w:rPr>
          <w:rFonts w:eastAsia="Times New Roman" w:cs="Times New Roman"/>
          <w:sz w:val="23"/>
          <w:szCs w:val="23"/>
          <w:lang w:eastAsia="pl-PL"/>
        </w:rPr>
        <w:tab/>
      </w:r>
    </w:p>
    <w:p w14:paraId="220867BF" w14:textId="518FDF2B" w:rsidR="00697426" w:rsidRPr="00697426" w:rsidRDefault="00697426" w:rsidP="00697426">
      <w:pPr>
        <w:autoSpaceDE w:val="0"/>
        <w:autoSpaceDN w:val="0"/>
        <w:adjustRightInd w:val="0"/>
        <w:spacing w:before="120"/>
        <w:ind w:firstLine="567"/>
        <w:jc w:val="left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sz w:val="23"/>
          <w:szCs w:val="23"/>
          <w:lang w:eastAsia="pl-PL"/>
        </w:rPr>
        <w:t>W związku z powyższym podjęcie ww</w:t>
      </w:r>
      <w:r w:rsidR="0019483D">
        <w:rPr>
          <w:rFonts w:eastAsia="Times New Roman" w:cs="Times New Roman"/>
          <w:sz w:val="23"/>
          <w:szCs w:val="23"/>
          <w:lang w:eastAsia="pl-PL"/>
        </w:rPr>
        <w:t>.</w:t>
      </w:r>
      <w:r w:rsidRPr="00697426">
        <w:rPr>
          <w:rFonts w:eastAsia="Times New Roman" w:cs="Times New Roman"/>
          <w:sz w:val="23"/>
          <w:szCs w:val="23"/>
          <w:lang w:eastAsia="pl-PL"/>
        </w:rPr>
        <w:t xml:space="preserve"> uchwały uznaje się za zasadne.</w:t>
      </w:r>
    </w:p>
    <w:p w14:paraId="1CF49789" w14:textId="278831B0" w:rsidR="00161B55" w:rsidRDefault="00161B55"/>
    <w:p w14:paraId="2EE6FBEA" w14:textId="6E5B04B7" w:rsidR="00B10BB4" w:rsidRDefault="00B10BB4"/>
    <w:p w14:paraId="34D0CFFA" w14:textId="49C76816" w:rsidR="00B10BB4" w:rsidRDefault="00B10BB4"/>
    <w:p w14:paraId="01F0EBAA" w14:textId="128D79CE" w:rsidR="00B10BB4" w:rsidRDefault="00B10BB4"/>
    <w:p w14:paraId="58868B49" w14:textId="3C9A49E2" w:rsidR="00B10BB4" w:rsidRDefault="00B10BB4"/>
    <w:p w14:paraId="06113F31" w14:textId="5EB1F757" w:rsidR="00B10BB4" w:rsidRDefault="00B10BB4"/>
    <w:p w14:paraId="6C6ABBD0" w14:textId="55B41A64" w:rsidR="00B10BB4" w:rsidRDefault="00B10BB4"/>
    <w:p w14:paraId="796543AB" w14:textId="3CE1F30E" w:rsidR="00B10BB4" w:rsidRDefault="00B10BB4"/>
    <w:p w14:paraId="43362459" w14:textId="0F1D3005" w:rsidR="00B10BB4" w:rsidRDefault="00B10BB4"/>
    <w:p w14:paraId="6DC7E071" w14:textId="27FA4AD6" w:rsidR="00B10BB4" w:rsidRDefault="00B10BB4"/>
    <w:p w14:paraId="4815A9EA" w14:textId="02245C5D" w:rsidR="00B10BB4" w:rsidRDefault="00B10BB4"/>
    <w:p w14:paraId="47F813E8" w14:textId="13208700" w:rsidR="00B10BB4" w:rsidRDefault="00B10BB4"/>
    <w:p w14:paraId="61E7BBB4" w14:textId="1218C4C8" w:rsidR="00B10BB4" w:rsidRDefault="00B10BB4"/>
    <w:p w14:paraId="5B41DEB5" w14:textId="0909AC7C" w:rsidR="00B10BB4" w:rsidRDefault="00B10BB4"/>
    <w:p w14:paraId="532AC5A5" w14:textId="2AED386A" w:rsidR="00B10BB4" w:rsidRDefault="00B10BB4"/>
    <w:p w14:paraId="6999FC71" w14:textId="53767542" w:rsidR="00B10BB4" w:rsidRDefault="00B10BB4"/>
    <w:p w14:paraId="027D48A3" w14:textId="1B5838A9" w:rsidR="00B10BB4" w:rsidRDefault="00B10BB4"/>
    <w:p w14:paraId="22825BA7" w14:textId="7E02DF3E" w:rsidR="00B10BB4" w:rsidRDefault="00B10BB4"/>
    <w:p w14:paraId="4F3B5BF6" w14:textId="3343D1BF" w:rsidR="00B10BB4" w:rsidRDefault="00B10BB4"/>
    <w:p w14:paraId="4BD25D02" w14:textId="604700A6" w:rsidR="00B10BB4" w:rsidRDefault="00B10BB4"/>
    <w:p w14:paraId="1EF0C1DD" w14:textId="154A01CC" w:rsidR="00B10BB4" w:rsidRDefault="00B10BB4"/>
    <w:p w14:paraId="53339FA9" w14:textId="7E810B34" w:rsidR="00B10BB4" w:rsidRDefault="00B10BB4"/>
    <w:p w14:paraId="3797D0EA" w14:textId="43DF79FB" w:rsidR="00B10BB4" w:rsidRDefault="00B10BB4"/>
    <w:p w14:paraId="6F576580" w14:textId="06DDDF1B" w:rsidR="00B10BB4" w:rsidRDefault="00B10BB4"/>
    <w:p w14:paraId="08C4CF2D" w14:textId="014CA5F4" w:rsidR="00B10BB4" w:rsidRDefault="00B10BB4"/>
    <w:p w14:paraId="74872262" w14:textId="7F3EF1E6" w:rsidR="00B10BB4" w:rsidRDefault="00B10BB4"/>
    <w:p w14:paraId="2CB92CE0" w14:textId="56FB66FD" w:rsidR="00B10BB4" w:rsidRDefault="00B10BB4"/>
    <w:p w14:paraId="05AADB0B" w14:textId="06A1F464" w:rsidR="00B10BB4" w:rsidRDefault="00B10BB4"/>
    <w:sectPr w:rsidR="00B10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46B62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E7D"/>
    <w:multiLevelType w:val="hybridMultilevel"/>
    <w:tmpl w:val="93AC9604"/>
    <w:lvl w:ilvl="0" w:tplc="212AB4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D97108"/>
    <w:multiLevelType w:val="hybridMultilevel"/>
    <w:tmpl w:val="5E509488"/>
    <w:lvl w:ilvl="0" w:tplc="EEC473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E73604"/>
    <w:multiLevelType w:val="hybridMultilevel"/>
    <w:tmpl w:val="AC98DDC0"/>
    <w:lvl w:ilvl="0" w:tplc="B7EC88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8C5AAD"/>
    <w:multiLevelType w:val="hybridMultilevel"/>
    <w:tmpl w:val="B6E86C5A"/>
    <w:lvl w:ilvl="0" w:tplc="EEC473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EA6FBE"/>
    <w:multiLevelType w:val="hybridMultilevel"/>
    <w:tmpl w:val="90C457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6E80"/>
    <w:multiLevelType w:val="hybridMultilevel"/>
    <w:tmpl w:val="C44C3FE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26"/>
    <w:rsid w:val="00125E21"/>
    <w:rsid w:val="00161B55"/>
    <w:rsid w:val="0019483D"/>
    <w:rsid w:val="00283DA7"/>
    <w:rsid w:val="002918CD"/>
    <w:rsid w:val="004153C9"/>
    <w:rsid w:val="00573AC7"/>
    <w:rsid w:val="00590751"/>
    <w:rsid w:val="00641AF2"/>
    <w:rsid w:val="00697426"/>
    <w:rsid w:val="0074358C"/>
    <w:rsid w:val="00813BC0"/>
    <w:rsid w:val="008A77D0"/>
    <w:rsid w:val="008C24D2"/>
    <w:rsid w:val="008E2304"/>
    <w:rsid w:val="0090349C"/>
    <w:rsid w:val="00A47DFC"/>
    <w:rsid w:val="00AE3834"/>
    <w:rsid w:val="00B10BB4"/>
    <w:rsid w:val="00B9180C"/>
    <w:rsid w:val="00BC4733"/>
    <w:rsid w:val="00C93202"/>
    <w:rsid w:val="00CB2D98"/>
    <w:rsid w:val="00D60FF5"/>
    <w:rsid w:val="00DA5507"/>
    <w:rsid w:val="00DD5E04"/>
    <w:rsid w:val="00E35A08"/>
    <w:rsid w:val="00E378ED"/>
    <w:rsid w:val="00EE2977"/>
    <w:rsid w:val="00EF2F24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8C4F"/>
  <w15:chartTrackingRefBased/>
  <w15:docId w15:val="{FB96E279-C14F-4481-AF10-C1472AE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E242-87AD-4F5A-A11E-53438E36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Goździejewska</dc:creator>
  <cp:keywords/>
  <dc:description/>
  <cp:lastModifiedBy>Magdalena Borsich</cp:lastModifiedBy>
  <cp:revision>5</cp:revision>
  <cp:lastPrinted>2020-12-22T14:01:00Z</cp:lastPrinted>
  <dcterms:created xsi:type="dcterms:W3CDTF">2020-12-11T11:47:00Z</dcterms:created>
  <dcterms:modified xsi:type="dcterms:W3CDTF">2020-12-22T14:01:00Z</dcterms:modified>
</cp:coreProperties>
</file>